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AA138" w14:textId="77777777" w:rsidR="00B24094" w:rsidRPr="00E760D9" w:rsidRDefault="00B24094" w:rsidP="00E760D9">
      <w:pPr>
        <w:spacing w:after="120" w:line="240" w:lineRule="auto"/>
        <w:rPr>
          <w:rFonts w:ascii="Arial" w:eastAsia="Times New Roman" w:hAnsi="Arial" w:cs="Arial"/>
          <w:bCs/>
          <w:kern w:val="0"/>
          <w:sz w:val="20"/>
          <w:szCs w:val="20"/>
          <w:lang w:eastAsia="en-GB"/>
          <w14:ligatures w14:val="none"/>
        </w:rPr>
      </w:pPr>
    </w:p>
    <w:p w14:paraId="50279C3D" w14:textId="77777777" w:rsidR="00B24094" w:rsidRPr="008E0A71" w:rsidRDefault="00B24094" w:rsidP="00B24094">
      <w:pPr>
        <w:spacing w:after="120" w:line="240" w:lineRule="auto"/>
        <w:ind w:left="1985" w:hanging="1985"/>
        <w:rPr>
          <w:rFonts w:ascii="Arial" w:eastAsia="Times New Roman" w:hAnsi="Arial" w:cs="Arial"/>
          <w:b/>
          <w:bCs/>
          <w:kern w:val="0"/>
          <w:lang w:val="en-GB" w:eastAsia="en-GB"/>
          <w14:ligatures w14:val="none"/>
        </w:rPr>
      </w:pPr>
      <w:r w:rsidRPr="008E0A71">
        <w:rPr>
          <w:rFonts w:ascii="Arial" w:eastAsia="Times New Roman" w:hAnsi="Arial" w:cs="Arial"/>
          <w:b/>
          <w:bCs/>
          <w:kern w:val="0"/>
          <w:lang w:val="en-GB" w:eastAsia="en-GB"/>
          <w14:ligatures w14:val="none"/>
        </w:rPr>
        <w:t>Source:</w:t>
      </w:r>
      <w:r w:rsidRPr="008E0A71">
        <w:rPr>
          <w:rFonts w:ascii="Arial" w:eastAsia="Times New Roman" w:hAnsi="Arial" w:cs="Arial"/>
          <w:b/>
          <w:bCs/>
          <w:kern w:val="0"/>
          <w:lang w:val="en-GB" w:eastAsia="en-GB"/>
          <w14:ligatures w14:val="none"/>
        </w:rPr>
        <w:tab/>
        <w:t>Nokia</w:t>
      </w:r>
    </w:p>
    <w:p w14:paraId="1AA1A129" w14:textId="2F8FF493" w:rsidR="00B24094" w:rsidRDefault="00B24094" w:rsidP="00B24094">
      <w:pPr>
        <w:spacing w:after="120" w:line="240" w:lineRule="auto"/>
        <w:ind w:left="1985" w:hanging="1985"/>
        <w:rPr>
          <w:rFonts w:ascii="Arial" w:eastAsia="Times New Roman" w:hAnsi="Arial" w:cs="Arial"/>
          <w:b/>
          <w:bCs/>
          <w:kern w:val="0"/>
          <w:lang w:val="en-GB" w:eastAsia="en-GB"/>
          <w14:ligatures w14:val="none"/>
        </w:rPr>
      </w:pPr>
      <w:r w:rsidRPr="008E0A71">
        <w:rPr>
          <w:rFonts w:ascii="Arial" w:eastAsia="Times New Roman" w:hAnsi="Arial" w:cs="Arial"/>
          <w:b/>
          <w:bCs/>
          <w:kern w:val="0"/>
          <w:lang w:val="en-GB" w:eastAsia="en-GB"/>
          <w14:ligatures w14:val="none"/>
        </w:rPr>
        <w:t>Title:</w:t>
      </w:r>
      <w:r w:rsidRPr="008E0A71">
        <w:rPr>
          <w:rFonts w:ascii="Arial" w:eastAsia="Times New Roman" w:hAnsi="Arial" w:cs="Arial"/>
          <w:b/>
          <w:bCs/>
          <w:kern w:val="0"/>
          <w:lang w:val="en-GB" w:eastAsia="en-GB"/>
          <w14:ligatures w14:val="none"/>
        </w:rPr>
        <w:tab/>
      </w:r>
      <w:r w:rsidR="008F1F6B">
        <w:rPr>
          <w:rFonts w:ascii="Arial" w:eastAsia="Times New Roman" w:hAnsi="Arial" w:cs="Arial"/>
          <w:b/>
          <w:bCs/>
          <w:kern w:val="0"/>
          <w:lang w:val="en-GB" w:eastAsia="en-GB"/>
          <w14:ligatures w14:val="none"/>
        </w:rPr>
        <w:t>Updates to ATIAS-2 permanent document</w:t>
      </w:r>
    </w:p>
    <w:p w14:paraId="26E1DB02" w14:textId="00216D11" w:rsidR="00E81E0F" w:rsidRPr="008E0A71" w:rsidRDefault="00E81E0F" w:rsidP="00E81E0F">
      <w:pPr>
        <w:spacing w:after="120" w:line="240" w:lineRule="auto"/>
        <w:ind w:left="1985" w:hanging="1985"/>
        <w:rPr>
          <w:rFonts w:ascii="Arial" w:eastAsia="Times New Roman" w:hAnsi="Arial" w:cs="Arial"/>
          <w:b/>
          <w:bCs/>
          <w:kern w:val="0"/>
          <w:lang w:val="en-GB" w:eastAsia="en-GB"/>
          <w14:ligatures w14:val="none"/>
        </w:rPr>
      </w:pPr>
      <w:r w:rsidRPr="008E0A71">
        <w:rPr>
          <w:rFonts w:ascii="Arial" w:eastAsia="Times New Roman" w:hAnsi="Arial" w:cs="Arial"/>
          <w:b/>
          <w:bCs/>
          <w:kern w:val="0"/>
          <w:lang w:val="en-GB" w:eastAsia="en-GB"/>
          <w14:ligatures w14:val="none"/>
        </w:rPr>
        <w:t>Document for:</w:t>
      </w:r>
      <w:r w:rsidRPr="008E0A71">
        <w:rPr>
          <w:rFonts w:ascii="Arial" w:eastAsia="Times New Roman" w:hAnsi="Arial" w:cs="Arial"/>
          <w:b/>
          <w:bCs/>
          <w:kern w:val="0"/>
          <w:lang w:val="en-GB" w:eastAsia="en-GB"/>
          <w14:ligatures w14:val="none"/>
        </w:rPr>
        <w:tab/>
      </w:r>
      <w:r w:rsidR="00963078">
        <w:rPr>
          <w:rFonts w:ascii="Arial" w:eastAsia="Times New Roman" w:hAnsi="Arial" w:cs="Arial"/>
          <w:b/>
          <w:bCs/>
          <w:kern w:val="0"/>
          <w:lang w:val="en-GB" w:eastAsia="en-GB"/>
          <w14:ligatures w14:val="none"/>
        </w:rPr>
        <w:t>Agreement</w:t>
      </w:r>
    </w:p>
    <w:p w14:paraId="45B062EF" w14:textId="13F6D7EE" w:rsidR="00B24094" w:rsidRPr="008E0A71" w:rsidRDefault="00B24094" w:rsidP="00B24094">
      <w:pPr>
        <w:spacing w:after="120" w:line="240" w:lineRule="auto"/>
        <w:ind w:left="1985" w:hanging="1985"/>
        <w:rPr>
          <w:rFonts w:ascii="Arial" w:eastAsia="Times New Roman" w:hAnsi="Arial" w:cs="Arial"/>
          <w:b/>
          <w:bCs/>
          <w:kern w:val="0"/>
          <w:lang w:val="en-GB" w:eastAsia="en-GB"/>
          <w14:ligatures w14:val="none"/>
        </w:rPr>
      </w:pPr>
      <w:r w:rsidRPr="008E0A71">
        <w:rPr>
          <w:rFonts w:ascii="Arial" w:eastAsia="Times New Roman" w:hAnsi="Arial" w:cs="Arial"/>
          <w:b/>
          <w:bCs/>
          <w:kern w:val="0"/>
          <w:lang w:val="en-GB" w:eastAsia="en-GB"/>
          <w14:ligatures w14:val="none"/>
        </w:rPr>
        <w:t>Agenda item:</w:t>
      </w:r>
      <w:r w:rsidRPr="008E0A71">
        <w:rPr>
          <w:rFonts w:ascii="Arial" w:eastAsia="Times New Roman" w:hAnsi="Arial" w:cs="Arial"/>
          <w:b/>
          <w:bCs/>
          <w:kern w:val="0"/>
          <w:lang w:val="en-GB" w:eastAsia="en-GB"/>
          <w14:ligatures w14:val="none"/>
        </w:rPr>
        <w:tab/>
      </w:r>
      <w:r w:rsidRPr="00D3666C">
        <w:rPr>
          <w:rFonts w:ascii="Arial" w:eastAsia="Times New Roman" w:hAnsi="Arial" w:cs="Arial"/>
          <w:b/>
          <w:bCs/>
          <w:kern w:val="0"/>
          <w:lang w:val="en-GB" w:eastAsia="en-GB"/>
          <w14:ligatures w14:val="none"/>
        </w:rPr>
        <w:t xml:space="preserve">7.7 </w:t>
      </w:r>
      <w:r w:rsidR="003D2A2D">
        <w:rPr>
          <w:rFonts w:ascii="Arial" w:eastAsia="Times New Roman" w:hAnsi="Arial" w:cs="Arial"/>
          <w:b/>
          <w:bCs/>
          <w:kern w:val="0"/>
          <w:lang w:val="en-GB" w:eastAsia="en-GB"/>
          <w14:ligatures w14:val="none"/>
        </w:rPr>
        <w:t xml:space="preserve">– </w:t>
      </w:r>
      <w:r w:rsidRPr="00D3666C">
        <w:rPr>
          <w:rFonts w:ascii="Arial" w:eastAsia="Times New Roman" w:hAnsi="Arial" w:cs="Arial"/>
          <w:b/>
          <w:bCs/>
          <w:kern w:val="0"/>
          <w:lang w:val="en-GB" w:eastAsia="en-GB"/>
          <w14:ligatures w14:val="none"/>
        </w:rPr>
        <w:t>ATIAS_Ph2</w:t>
      </w:r>
    </w:p>
    <w:p w14:paraId="40F895AD" w14:textId="77777777" w:rsidR="00B24094" w:rsidRPr="00B24094" w:rsidRDefault="00B24094" w:rsidP="00B24094">
      <w:pPr>
        <w:pBdr>
          <w:bottom w:val="single" w:sz="4" w:space="1" w:color="auto"/>
        </w:pBdr>
        <w:spacing w:after="0" w:line="240" w:lineRule="auto"/>
        <w:rPr>
          <w:rFonts w:ascii="Arial" w:eastAsia="Times New Roman" w:hAnsi="Arial" w:cs="Arial"/>
          <w:b/>
          <w:bCs/>
          <w:kern w:val="0"/>
          <w:sz w:val="20"/>
          <w:szCs w:val="20"/>
          <w:lang w:val="en-GB" w:eastAsia="en-GB"/>
          <w14:ligatures w14:val="none"/>
        </w:rPr>
      </w:pPr>
    </w:p>
    <w:p w14:paraId="1B92D329" w14:textId="77777777" w:rsidR="00B24094" w:rsidRPr="00B24094" w:rsidRDefault="00B24094" w:rsidP="00B24094">
      <w:pPr>
        <w:spacing w:after="0" w:line="240" w:lineRule="auto"/>
        <w:rPr>
          <w:rFonts w:ascii="Arial" w:eastAsia="Times New Roman" w:hAnsi="Arial" w:cs="Arial"/>
          <w:b/>
          <w:bCs/>
          <w:kern w:val="0"/>
          <w:sz w:val="20"/>
          <w:szCs w:val="20"/>
          <w:lang w:val="en-GB" w:eastAsia="en-GB"/>
          <w14:ligatures w14:val="none"/>
        </w:rPr>
      </w:pPr>
    </w:p>
    <w:p w14:paraId="536F6A7B" w14:textId="07D8383C" w:rsidR="00B24094" w:rsidRPr="00E27AB9" w:rsidRDefault="00B24094" w:rsidP="00E27AB9">
      <w:pPr>
        <w:keepNext/>
        <w:spacing w:after="240" w:line="240" w:lineRule="auto"/>
        <w:ind w:left="1985" w:right="284" w:hanging="1985"/>
        <w:outlineLvl w:val="0"/>
        <w:rPr>
          <w:rFonts w:ascii="Arial" w:eastAsia="Times New Roman" w:hAnsi="Arial" w:cs="Times New Roman"/>
          <w:b/>
          <w:kern w:val="0"/>
          <w:sz w:val="28"/>
          <w:szCs w:val="21"/>
          <w:lang w:val="en-GB" w:eastAsia="en-GB"/>
          <w14:ligatures w14:val="none"/>
        </w:rPr>
      </w:pPr>
      <w:r w:rsidRPr="00B24094">
        <w:rPr>
          <w:rFonts w:ascii="Arial" w:eastAsia="Times New Roman" w:hAnsi="Arial" w:cs="Times New Roman"/>
          <w:b/>
          <w:kern w:val="0"/>
          <w:sz w:val="28"/>
          <w:szCs w:val="21"/>
          <w:lang w:val="en-GB" w:eastAsia="en-GB"/>
          <w14:ligatures w14:val="none"/>
        </w:rPr>
        <w:t>1. Introduction</w:t>
      </w:r>
    </w:p>
    <w:p w14:paraId="78F71F02" w14:textId="51F62FF0" w:rsidR="007F44FF" w:rsidRPr="007C72D8" w:rsidRDefault="008F1F6B" w:rsidP="00B24094">
      <w:pPr>
        <w:spacing w:after="0" w:line="240" w:lineRule="auto"/>
        <w:rPr>
          <w:rFonts w:ascii="Arial" w:eastAsia="Times New Roman" w:hAnsi="Arial" w:cs="Arial"/>
          <w:kern w:val="0"/>
          <w:sz w:val="20"/>
          <w:szCs w:val="20"/>
          <w:lang w:val="en-GB" w:eastAsia="en-GB"/>
          <w14:ligatures w14:val="none"/>
        </w:rPr>
      </w:pPr>
      <w:r>
        <w:rPr>
          <w:rFonts w:ascii="Arial" w:eastAsia="Times New Roman" w:hAnsi="Arial" w:cs="Arial"/>
          <w:kern w:val="0"/>
          <w:sz w:val="20"/>
          <w:szCs w:val="20"/>
          <w:lang w:val="en-GB" w:eastAsia="en-GB"/>
          <w14:ligatures w14:val="none"/>
        </w:rPr>
        <w:t>During the SA4-131-bi</w:t>
      </w:r>
      <w:r w:rsidR="00E45738">
        <w:rPr>
          <w:rFonts w:ascii="Arial" w:eastAsia="Times New Roman" w:hAnsi="Arial" w:cs="Arial"/>
          <w:kern w:val="0"/>
          <w:sz w:val="20"/>
          <w:szCs w:val="20"/>
          <w:lang w:val="en-GB" w:eastAsia="en-GB"/>
          <w14:ligatures w14:val="none"/>
        </w:rPr>
        <w:t>s</w:t>
      </w:r>
      <w:r>
        <w:rPr>
          <w:rFonts w:ascii="Arial" w:eastAsia="Times New Roman" w:hAnsi="Arial" w:cs="Arial"/>
          <w:kern w:val="0"/>
          <w:sz w:val="20"/>
          <w:szCs w:val="20"/>
          <w:lang w:val="en-GB" w:eastAsia="en-GB"/>
          <w14:ligatures w14:val="none"/>
        </w:rPr>
        <w:t xml:space="preserve">-e further updates to document recent discussions on testing ambience transmission with immersive UEs was proposed. Due to the limited time, the proposal was not progressed past the drafting state. In the attachment, further updates to the ATIAS-2 permanent document based on the previous contributions </w:t>
      </w:r>
      <w:r w:rsidR="00FC36B4">
        <w:rPr>
          <w:rFonts w:ascii="Arial" w:eastAsia="Times New Roman" w:hAnsi="Arial" w:cs="Arial"/>
          <w:kern w:val="0"/>
          <w:sz w:val="20"/>
          <w:szCs w:val="20"/>
          <w:lang w:val="en-GB" w:eastAsia="en-GB"/>
          <w14:ligatures w14:val="none"/>
        </w:rPr>
        <w:t xml:space="preserve">and drafting done during the SA4-131-bis-e </w:t>
      </w:r>
      <w:r>
        <w:rPr>
          <w:rFonts w:ascii="Arial" w:eastAsia="Times New Roman" w:hAnsi="Arial" w:cs="Arial"/>
          <w:kern w:val="0"/>
          <w:sz w:val="20"/>
          <w:szCs w:val="20"/>
          <w:lang w:val="en-GB" w:eastAsia="en-GB"/>
          <w14:ligatures w14:val="none"/>
        </w:rPr>
        <w:t xml:space="preserve">on the topic of ambience transmission are presented. The </w:t>
      </w:r>
      <w:r w:rsidR="00815B64">
        <w:rPr>
          <w:rFonts w:ascii="Arial" w:eastAsia="Times New Roman" w:hAnsi="Arial" w:cs="Arial"/>
          <w:kern w:val="0"/>
          <w:sz w:val="20"/>
          <w:szCs w:val="20"/>
          <w:lang w:val="en-GB" w:eastAsia="en-GB"/>
          <w14:ligatures w14:val="none"/>
        </w:rPr>
        <w:t>attached</w:t>
      </w:r>
      <w:r>
        <w:rPr>
          <w:rFonts w:ascii="Arial" w:eastAsia="Times New Roman" w:hAnsi="Arial" w:cs="Arial"/>
          <w:kern w:val="0"/>
          <w:sz w:val="20"/>
          <w:szCs w:val="20"/>
          <w:lang w:val="en-GB" w:eastAsia="en-GB"/>
          <w14:ligatures w14:val="none"/>
        </w:rPr>
        <w:t xml:space="preserve"> version</w:t>
      </w:r>
      <w:r w:rsidR="00FC36B4">
        <w:rPr>
          <w:rFonts w:ascii="Arial" w:eastAsia="Times New Roman" w:hAnsi="Arial" w:cs="Arial"/>
          <w:kern w:val="0"/>
          <w:sz w:val="20"/>
          <w:szCs w:val="20"/>
          <w:lang w:val="en-GB" w:eastAsia="en-GB"/>
          <w14:ligatures w14:val="none"/>
        </w:rPr>
        <w:t xml:space="preserve"> </w:t>
      </w:r>
      <w:proofErr w:type="spellStart"/>
      <w:r w:rsidR="00FC36B4" w:rsidRPr="00FC36B4">
        <w:rPr>
          <w:rFonts w:ascii="Arial" w:eastAsia="Times New Roman" w:hAnsi="Arial" w:cs="Arial"/>
          <w:i/>
          <w:iCs/>
          <w:kern w:val="0"/>
          <w:sz w:val="20"/>
          <w:szCs w:val="20"/>
          <w:lang w:val="en-GB" w:eastAsia="en-GB"/>
          <w14:ligatures w14:val="none"/>
        </w:rPr>
        <w:t>PDoc</w:t>
      </w:r>
      <w:proofErr w:type="spellEnd"/>
      <w:r w:rsidR="00FC36B4" w:rsidRPr="00FC36B4">
        <w:rPr>
          <w:rFonts w:ascii="Arial" w:eastAsia="Times New Roman" w:hAnsi="Arial" w:cs="Arial"/>
          <w:i/>
          <w:iCs/>
          <w:kern w:val="0"/>
          <w:sz w:val="20"/>
          <w:szCs w:val="20"/>
          <w:lang w:val="en-GB" w:eastAsia="en-GB"/>
          <w14:ligatures w14:val="none"/>
        </w:rPr>
        <w:t xml:space="preserve"> ATIAS-2 v0.x_NOKIA.docx</w:t>
      </w:r>
      <w:r>
        <w:rPr>
          <w:rFonts w:ascii="Arial" w:eastAsia="Times New Roman" w:hAnsi="Arial" w:cs="Arial"/>
          <w:kern w:val="0"/>
          <w:sz w:val="20"/>
          <w:szCs w:val="20"/>
          <w:lang w:val="en-GB" w:eastAsia="en-GB"/>
          <w14:ligatures w14:val="none"/>
        </w:rPr>
        <w:t xml:space="preserve"> is proposed</w:t>
      </w:r>
      <w:r w:rsidR="00815B64">
        <w:rPr>
          <w:rFonts w:ascii="Arial" w:eastAsia="Times New Roman" w:hAnsi="Arial" w:cs="Arial"/>
          <w:kern w:val="0"/>
          <w:sz w:val="20"/>
          <w:szCs w:val="20"/>
          <w:lang w:val="en-GB" w:eastAsia="en-GB"/>
          <w14:ligatures w14:val="none"/>
        </w:rPr>
        <w:t xml:space="preserve"> to be used</w:t>
      </w:r>
      <w:r>
        <w:rPr>
          <w:rFonts w:ascii="Arial" w:eastAsia="Times New Roman" w:hAnsi="Arial" w:cs="Arial"/>
          <w:kern w:val="0"/>
          <w:sz w:val="20"/>
          <w:szCs w:val="20"/>
          <w:lang w:val="en-GB" w:eastAsia="en-GB"/>
          <w14:ligatures w14:val="none"/>
        </w:rPr>
        <w:t xml:space="preserve"> as the basis for further work.</w:t>
      </w:r>
    </w:p>
    <w:p w14:paraId="33962A74" w14:textId="77777777" w:rsidR="008E0736" w:rsidRPr="008E0736" w:rsidRDefault="008E0736" w:rsidP="00B24094">
      <w:pPr>
        <w:spacing w:after="0" w:line="240" w:lineRule="auto"/>
        <w:rPr>
          <w:rFonts w:ascii="Arial" w:eastAsia="Times New Roman" w:hAnsi="Arial" w:cs="Arial"/>
          <w:kern w:val="0"/>
          <w:sz w:val="20"/>
          <w:szCs w:val="20"/>
          <w:lang w:val="en-GB" w:eastAsia="en-GB"/>
          <w14:ligatures w14:val="none"/>
        </w:rPr>
      </w:pPr>
    </w:p>
    <w:p w14:paraId="6EA2A217" w14:textId="2511913C" w:rsidR="00DA7160" w:rsidRPr="008F1F6B" w:rsidRDefault="00DA7160" w:rsidP="00B24094">
      <w:pPr>
        <w:spacing w:after="0" w:line="240" w:lineRule="auto"/>
        <w:rPr>
          <w:rFonts w:ascii="Times New Roman" w:eastAsia="Times New Roman" w:hAnsi="Times New Roman" w:cs="Times New Roman"/>
          <w:kern w:val="0"/>
          <w:sz w:val="20"/>
          <w:szCs w:val="20"/>
          <w:lang w:val="en-GB" w:eastAsia="en-GB"/>
          <w14:ligatures w14:val="none"/>
        </w:rPr>
      </w:pPr>
    </w:p>
    <w:p w14:paraId="4DBC32B4" w14:textId="57D17817" w:rsidR="00166562" w:rsidRPr="008F1F6B" w:rsidRDefault="00166562">
      <w:pPr>
        <w:rPr>
          <w:rFonts w:ascii="Times New Roman" w:eastAsia="Times New Roman" w:hAnsi="Times New Roman" w:cs="Times New Roman"/>
          <w:kern w:val="0"/>
          <w:sz w:val="20"/>
          <w:szCs w:val="20"/>
          <w:lang w:eastAsia="en-GB"/>
          <w14:ligatures w14:val="none"/>
        </w:rPr>
      </w:pPr>
    </w:p>
    <w:sectPr w:rsidR="00166562" w:rsidRPr="008F1F6B" w:rsidSect="00B24094">
      <w:headerReference w:type="even" r:id="rId13"/>
      <w:headerReference w:type="default" r:id="rId14"/>
      <w:footerReference w:type="even" r:id="rId15"/>
      <w:footerReference w:type="default" r:id="rId16"/>
      <w:headerReference w:type="first" r:id="rId17"/>
      <w:footerReference w:type="first" r:id="rId1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39022" w14:textId="77777777" w:rsidR="00CD5C8C" w:rsidRDefault="00CD5C8C" w:rsidP="00E760D9">
      <w:pPr>
        <w:spacing w:after="0" w:line="240" w:lineRule="auto"/>
      </w:pPr>
      <w:r>
        <w:separator/>
      </w:r>
    </w:p>
  </w:endnote>
  <w:endnote w:type="continuationSeparator" w:id="0">
    <w:p w14:paraId="14900FC3" w14:textId="77777777" w:rsidR="00CD5C8C" w:rsidRDefault="00CD5C8C" w:rsidP="00E760D9">
      <w:pPr>
        <w:spacing w:after="0" w:line="240" w:lineRule="auto"/>
      </w:pPr>
      <w:r>
        <w:continuationSeparator/>
      </w:r>
    </w:p>
  </w:endnote>
  <w:endnote w:type="continuationNotice" w:id="1">
    <w:p w14:paraId="64A70B4B" w14:textId="77777777" w:rsidR="00CD5C8C" w:rsidRDefault="00CD5C8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w:altName w:val="Sylfaen"/>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AE912" w14:textId="77777777" w:rsidR="00AD7F65" w:rsidRDefault="00AD7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42ED" w14:textId="77777777" w:rsidR="00AD7F65" w:rsidRDefault="00AD7F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947D" w14:textId="77777777" w:rsidR="00AD7F65" w:rsidRDefault="00AD7F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B0FE7" w14:textId="77777777" w:rsidR="00CD5C8C" w:rsidRDefault="00CD5C8C" w:rsidP="00E760D9">
      <w:pPr>
        <w:spacing w:after="0" w:line="240" w:lineRule="auto"/>
      </w:pPr>
      <w:r>
        <w:separator/>
      </w:r>
    </w:p>
  </w:footnote>
  <w:footnote w:type="continuationSeparator" w:id="0">
    <w:p w14:paraId="78904995" w14:textId="77777777" w:rsidR="00CD5C8C" w:rsidRDefault="00CD5C8C" w:rsidP="00E760D9">
      <w:pPr>
        <w:spacing w:after="0" w:line="240" w:lineRule="auto"/>
      </w:pPr>
      <w:r>
        <w:continuationSeparator/>
      </w:r>
    </w:p>
  </w:footnote>
  <w:footnote w:type="continuationNotice" w:id="1">
    <w:p w14:paraId="584289E8" w14:textId="77777777" w:rsidR="00CD5C8C" w:rsidRDefault="00CD5C8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285F" w14:textId="77777777" w:rsidR="00AD7F65" w:rsidRDefault="00AD7F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5C51" w14:textId="77777777" w:rsidR="00AD7F65" w:rsidRDefault="00AD7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E11B3" w14:textId="3BA37F40" w:rsidR="00E760D9" w:rsidRPr="00FB7C32" w:rsidRDefault="00E760D9" w:rsidP="00E760D9">
    <w:pPr>
      <w:spacing w:after="120" w:line="240" w:lineRule="auto"/>
      <w:ind w:left="1985" w:hanging="1985"/>
      <w:rPr>
        <w:rFonts w:ascii="Arial" w:hAnsi="Arial"/>
        <w:b/>
        <w:i/>
        <w:noProof/>
      </w:rPr>
    </w:pPr>
    <w:r w:rsidRPr="00FB7C32">
      <w:rPr>
        <w:rFonts w:ascii="Arial" w:hAnsi="Arial"/>
        <w:b/>
        <w:noProof/>
      </w:rPr>
      <w:t>3GPP TSG-SA WG4 Meeting #13</w:t>
    </w:r>
    <w:r w:rsidR="00A73CDF">
      <w:rPr>
        <w:rFonts w:ascii="Arial" w:hAnsi="Arial"/>
        <w:b/>
        <w:noProof/>
      </w:rPr>
      <w:t>2</w:t>
    </w:r>
    <w:r w:rsidR="00A73CDF">
      <w:rPr>
        <w:rFonts w:ascii="Arial" w:hAnsi="Arial"/>
        <w:b/>
        <w:noProof/>
      </w:rPr>
      <w:tab/>
    </w:r>
    <w:r w:rsidR="00A73CDF">
      <w:rPr>
        <w:rFonts w:ascii="Arial" w:hAnsi="Arial"/>
        <w:b/>
        <w:noProof/>
      </w:rPr>
      <w:tab/>
    </w:r>
    <w:r w:rsidRPr="00FB7C32">
      <w:rPr>
        <w:rFonts w:ascii="Arial" w:hAnsi="Arial"/>
        <w:b/>
        <w:i/>
        <w:noProof/>
      </w:rPr>
      <w:tab/>
    </w:r>
    <w:r>
      <w:rPr>
        <w:rFonts w:ascii="Arial" w:hAnsi="Arial"/>
        <w:b/>
        <w:i/>
        <w:noProof/>
      </w:rPr>
      <w:tab/>
    </w:r>
    <w:r>
      <w:rPr>
        <w:rFonts w:ascii="Arial" w:hAnsi="Arial"/>
        <w:b/>
        <w:i/>
        <w:noProof/>
      </w:rPr>
      <w:tab/>
    </w:r>
    <w:r>
      <w:rPr>
        <w:rFonts w:ascii="Arial" w:hAnsi="Arial"/>
        <w:b/>
        <w:i/>
        <w:noProof/>
      </w:rPr>
      <w:tab/>
    </w:r>
    <w:r w:rsidR="00AD7F65">
      <w:rPr>
        <w:rFonts w:ascii="Arial" w:hAnsi="Arial" w:cs="Arial"/>
        <w:b/>
        <w:bCs/>
        <w:color w:val="808080"/>
        <w:sz w:val="26"/>
        <w:szCs w:val="26"/>
      </w:rPr>
      <w:t>S4-250958</w:t>
    </w:r>
  </w:p>
  <w:p w14:paraId="4E01C9E8" w14:textId="65933592" w:rsidR="00E760D9" w:rsidRPr="00E760D9" w:rsidRDefault="00A73CDF" w:rsidP="00E760D9">
    <w:pPr>
      <w:spacing w:after="120" w:line="240" w:lineRule="auto"/>
      <w:ind w:left="1985" w:hanging="1985"/>
      <w:rPr>
        <w:rFonts w:ascii="Arial" w:hAnsi="Arial"/>
        <w:b/>
        <w:noProof/>
      </w:rPr>
    </w:pPr>
    <w:r w:rsidRPr="00E45738">
      <w:rPr>
        <w:rFonts w:ascii="Arial" w:hAnsi="Arial"/>
        <w:b/>
        <w:noProof/>
      </w:rPr>
      <w:t>Fukuoka</w:t>
    </w:r>
    <w:r w:rsidR="00E760D9" w:rsidRPr="00E45738">
      <w:rPr>
        <w:rFonts w:ascii="Arial" w:hAnsi="Arial"/>
        <w:b/>
        <w:noProof/>
      </w:rPr>
      <w:t xml:space="preserve">, </w:t>
    </w:r>
    <w:r w:rsidRPr="00E45738">
      <w:rPr>
        <w:rFonts w:ascii="Arial" w:hAnsi="Arial"/>
        <w:b/>
        <w:noProof/>
      </w:rPr>
      <w:t>1</w:t>
    </w:r>
    <w:r w:rsidR="00E45738" w:rsidRPr="00E45738">
      <w:rPr>
        <w:rFonts w:ascii="Arial" w:hAnsi="Arial"/>
        <w:b/>
        <w:noProof/>
      </w:rPr>
      <w:t>9</w:t>
    </w:r>
    <w:r w:rsidR="00E760D9" w:rsidRPr="00E45738">
      <w:rPr>
        <w:rFonts w:ascii="Arial" w:hAnsi="Arial"/>
        <w:b/>
        <w:noProof/>
      </w:rPr>
      <w:t xml:space="preserve"> – </w:t>
    </w:r>
    <w:r w:rsidRPr="00E45738">
      <w:rPr>
        <w:rFonts w:ascii="Arial" w:hAnsi="Arial"/>
        <w:b/>
        <w:noProof/>
      </w:rPr>
      <w:t>2</w:t>
    </w:r>
    <w:r w:rsidR="00E45738" w:rsidRPr="00E45738">
      <w:rPr>
        <w:rFonts w:ascii="Arial" w:hAnsi="Arial"/>
        <w:b/>
        <w:noProof/>
      </w:rPr>
      <w:t>3</w:t>
    </w:r>
    <w:r w:rsidR="00E760D9" w:rsidRPr="00E45738">
      <w:rPr>
        <w:rFonts w:ascii="Arial" w:hAnsi="Arial"/>
        <w:b/>
        <w:noProof/>
      </w:rPr>
      <w:t xml:space="preserve"> </w:t>
    </w:r>
    <w:r w:rsidRPr="00E45738">
      <w:rPr>
        <w:rFonts w:ascii="Arial" w:hAnsi="Arial"/>
        <w:b/>
        <w:noProof/>
      </w:rPr>
      <w:t>May</w:t>
    </w:r>
    <w:r w:rsidR="00E760D9" w:rsidRPr="00FB7C32">
      <w:rPr>
        <w:rFonts w:ascii="Arial" w:hAnsi="Arial"/>
        <w:b/>
        <w:noProof/>
      </w:rPr>
      <w:t xml:space="preserv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586D"/>
    <w:multiLevelType w:val="hybridMultilevel"/>
    <w:tmpl w:val="1F2AE112"/>
    <w:lvl w:ilvl="0" w:tplc="38A2F672">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DB3702"/>
    <w:multiLevelType w:val="hybridMultilevel"/>
    <w:tmpl w:val="DED65C82"/>
    <w:lvl w:ilvl="0" w:tplc="4E6E305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EC5F4D"/>
    <w:multiLevelType w:val="hybridMultilevel"/>
    <w:tmpl w:val="EA844C90"/>
    <w:lvl w:ilvl="0" w:tplc="6DDE4C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DF6D0A"/>
    <w:multiLevelType w:val="hybridMultilevel"/>
    <w:tmpl w:val="4CD62002"/>
    <w:lvl w:ilvl="0" w:tplc="0442B73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5A17F9"/>
    <w:multiLevelType w:val="hybridMultilevel"/>
    <w:tmpl w:val="8222D876"/>
    <w:lvl w:ilvl="0" w:tplc="C99266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712342">
    <w:abstractNumId w:val="0"/>
  </w:num>
  <w:num w:numId="2" w16cid:durableId="423384712">
    <w:abstractNumId w:val="4"/>
  </w:num>
  <w:num w:numId="3" w16cid:durableId="388379331">
    <w:abstractNumId w:val="1"/>
  </w:num>
  <w:num w:numId="4" w16cid:durableId="1188985878">
    <w:abstractNumId w:val="2"/>
  </w:num>
  <w:num w:numId="5" w16cid:durableId="6250397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094"/>
    <w:rsid w:val="0001608A"/>
    <w:rsid w:val="00021ACA"/>
    <w:rsid w:val="00036971"/>
    <w:rsid w:val="00046017"/>
    <w:rsid w:val="00052A23"/>
    <w:rsid w:val="000721DB"/>
    <w:rsid w:val="0007238C"/>
    <w:rsid w:val="00074768"/>
    <w:rsid w:val="00086DCE"/>
    <w:rsid w:val="000A55B5"/>
    <w:rsid w:val="000B4D3C"/>
    <w:rsid w:val="000D1C17"/>
    <w:rsid w:val="000D7EC5"/>
    <w:rsid w:val="000F4F6F"/>
    <w:rsid w:val="00101D22"/>
    <w:rsid w:val="00111C41"/>
    <w:rsid w:val="001154F7"/>
    <w:rsid w:val="00117393"/>
    <w:rsid w:val="00130DC4"/>
    <w:rsid w:val="00140AA9"/>
    <w:rsid w:val="00166562"/>
    <w:rsid w:val="001A47FB"/>
    <w:rsid w:val="001D030F"/>
    <w:rsid w:val="001D2D4F"/>
    <w:rsid w:val="001D6DA8"/>
    <w:rsid w:val="002072E9"/>
    <w:rsid w:val="002159A4"/>
    <w:rsid w:val="00226B04"/>
    <w:rsid w:val="00240CB9"/>
    <w:rsid w:val="00241CAC"/>
    <w:rsid w:val="002463C4"/>
    <w:rsid w:val="00291DBD"/>
    <w:rsid w:val="00296089"/>
    <w:rsid w:val="002A02B0"/>
    <w:rsid w:val="002E5034"/>
    <w:rsid w:val="00300518"/>
    <w:rsid w:val="00377D2D"/>
    <w:rsid w:val="00383796"/>
    <w:rsid w:val="003868EF"/>
    <w:rsid w:val="003927BE"/>
    <w:rsid w:val="003A10EB"/>
    <w:rsid w:val="003A188E"/>
    <w:rsid w:val="003A4A2F"/>
    <w:rsid w:val="003D2A2D"/>
    <w:rsid w:val="003D7ABE"/>
    <w:rsid w:val="003E2D97"/>
    <w:rsid w:val="003E32F8"/>
    <w:rsid w:val="003E66B9"/>
    <w:rsid w:val="004274E1"/>
    <w:rsid w:val="00427B2C"/>
    <w:rsid w:val="004445F3"/>
    <w:rsid w:val="004650EB"/>
    <w:rsid w:val="0049142E"/>
    <w:rsid w:val="004952C2"/>
    <w:rsid w:val="004B552D"/>
    <w:rsid w:val="004B6CB0"/>
    <w:rsid w:val="004F0E9C"/>
    <w:rsid w:val="00513386"/>
    <w:rsid w:val="0052317C"/>
    <w:rsid w:val="00541C82"/>
    <w:rsid w:val="00551D73"/>
    <w:rsid w:val="00582BEB"/>
    <w:rsid w:val="005B6F7F"/>
    <w:rsid w:val="005F357C"/>
    <w:rsid w:val="00602273"/>
    <w:rsid w:val="00623403"/>
    <w:rsid w:val="0063405B"/>
    <w:rsid w:val="006451EE"/>
    <w:rsid w:val="00695E0F"/>
    <w:rsid w:val="006E0D0E"/>
    <w:rsid w:val="006E1F4F"/>
    <w:rsid w:val="006F4A19"/>
    <w:rsid w:val="006F4F20"/>
    <w:rsid w:val="0070043E"/>
    <w:rsid w:val="00721A1A"/>
    <w:rsid w:val="00745831"/>
    <w:rsid w:val="00760599"/>
    <w:rsid w:val="00776A3F"/>
    <w:rsid w:val="007941E9"/>
    <w:rsid w:val="007A2747"/>
    <w:rsid w:val="007A3B30"/>
    <w:rsid w:val="007A48A4"/>
    <w:rsid w:val="007C72D8"/>
    <w:rsid w:val="007D6C4D"/>
    <w:rsid w:val="007F44FF"/>
    <w:rsid w:val="00815B64"/>
    <w:rsid w:val="008171D6"/>
    <w:rsid w:val="00846D07"/>
    <w:rsid w:val="008601BA"/>
    <w:rsid w:val="008845B6"/>
    <w:rsid w:val="008A04C7"/>
    <w:rsid w:val="008A6C0B"/>
    <w:rsid w:val="008E06EF"/>
    <w:rsid w:val="008E0736"/>
    <w:rsid w:val="008E0A71"/>
    <w:rsid w:val="008F1F6B"/>
    <w:rsid w:val="00900102"/>
    <w:rsid w:val="009038FE"/>
    <w:rsid w:val="00912466"/>
    <w:rsid w:val="00915CD5"/>
    <w:rsid w:val="00943573"/>
    <w:rsid w:val="0095557C"/>
    <w:rsid w:val="00963078"/>
    <w:rsid w:val="009648B6"/>
    <w:rsid w:val="00986ED7"/>
    <w:rsid w:val="009976B3"/>
    <w:rsid w:val="00997EA4"/>
    <w:rsid w:val="009A6CF8"/>
    <w:rsid w:val="009B77D4"/>
    <w:rsid w:val="009C2B0F"/>
    <w:rsid w:val="009D03AE"/>
    <w:rsid w:val="009D172F"/>
    <w:rsid w:val="009E5571"/>
    <w:rsid w:val="00A04368"/>
    <w:rsid w:val="00A046BD"/>
    <w:rsid w:val="00A34EC0"/>
    <w:rsid w:val="00A65C15"/>
    <w:rsid w:val="00A73CDF"/>
    <w:rsid w:val="00AC2FD4"/>
    <w:rsid w:val="00AC6C32"/>
    <w:rsid w:val="00AD7F65"/>
    <w:rsid w:val="00AF5CEB"/>
    <w:rsid w:val="00AF6C03"/>
    <w:rsid w:val="00B2122F"/>
    <w:rsid w:val="00B24094"/>
    <w:rsid w:val="00B545AC"/>
    <w:rsid w:val="00B61F6B"/>
    <w:rsid w:val="00B801FF"/>
    <w:rsid w:val="00BA285F"/>
    <w:rsid w:val="00BB328E"/>
    <w:rsid w:val="00BB6FCB"/>
    <w:rsid w:val="00BB7445"/>
    <w:rsid w:val="00BC136A"/>
    <w:rsid w:val="00BC7EEC"/>
    <w:rsid w:val="00BD419F"/>
    <w:rsid w:val="00BF3DE2"/>
    <w:rsid w:val="00C03CCE"/>
    <w:rsid w:val="00C15238"/>
    <w:rsid w:val="00C229ED"/>
    <w:rsid w:val="00C22CF8"/>
    <w:rsid w:val="00C72282"/>
    <w:rsid w:val="00C82903"/>
    <w:rsid w:val="00C93169"/>
    <w:rsid w:val="00C932E6"/>
    <w:rsid w:val="00CA152B"/>
    <w:rsid w:val="00CB0F3F"/>
    <w:rsid w:val="00CD5C8C"/>
    <w:rsid w:val="00CF0B08"/>
    <w:rsid w:val="00D03FFF"/>
    <w:rsid w:val="00D23EF0"/>
    <w:rsid w:val="00D3666C"/>
    <w:rsid w:val="00D52B67"/>
    <w:rsid w:val="00D54C48"/>
    <w:rsid w:val="00D602A7"/>
    <w:rsid w:val="00D67060"/>
    <w:rsid w:val="00D7062C"/>
    <w:rsid w:val="00D91599"/>
    <w:rsid w:val="00D919B2"/>
    <w:rsid w:val="00DA6772"/>
    <w:rsid w:val="00DA7160"/>
    <w:rsid w:val="00DC5B20"/>
    <w:rsid w:val="00DE537F"/>
    <w:rsid w:val="00E03CF5"/>
    <w:rsid w:val="00E27AB9"/>
    <w:rsid w:val="00E45738"/>
    <w:rsid w:val="00E460C4"/>
    <w:rsid w:val="00E464CB"/>
    <w:rsid w:val="00E72F89"/>
    <w:rsid w:val="00E7334B"/>
    <w:rsid w:val="00E760D9"/>
    <w:rsid w:val="00E81E0F"/>
    <w:rsid w:val="00E820AF"/>
    <w:rsid w:val="00EA1ABB"/>
    <w:rsid w:val="00EC6CE4"/>
    <w:rsid w:val="00ED5B97"/>
    <w:rsid w:val="00EE5382"/>
    <w:rsid w:val="00EF141B"/>
    <w:rsid w:val="00EF31A7"/>
    <w:rsid w:val="00F231A6"/>
    <w:rsid w:val="00F51C53"/>
    <w:rsid w:val="00F73F38"/>
    <w:rsid w:val="00F76F4F"/>
    <w:rsid w:val="00FA61B3"/>
    <w:rsid w:val="00FC01BD"/>
    <w:rsid w:val="00FC36B4"/>
    <w:rsid w:val="00FE0F86"/>
    <w:rsid w:val="00FF1E21"/>
    <w:rsid w:val="00FF256D"/>
    <w:rsid w:val="1D98DAF6"/>
    <w:rsid w:val="223980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F1F63A"/>
  <w15:chartTrackingRefBased/>
  <w15:docId w15:val="{54446117-EFC5-40BC-B6A6-35BEBEF25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40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40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40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40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40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40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40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40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40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0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40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40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40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40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40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40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40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4094"/>
    <w:rPr>
      <w:rFonts w:eastAsiaTheme="majorEastAsia" w:cstheme="majorBidi"/>
      <w:color w:val="272727" w:themeColor="text1" w:themeTint="D8"/>
    </w:rPr>
  </w:style>
  <w:style w:type="paragraph" w:styleId="Title">
    <w:name w:val="Title"/>
    <w:basedOn w:val="Normal"/>
    <w:next w:val="Normal"/>
    <w:link w:val="TitleChar"/>
    <w:uiPriority w:val="10"/>
    <w:qFormat/>
    <w:rsid w:val="00B240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40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40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40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4094"/>
    <w:pPr>
      <w:spacing w:before="160"/>
      <w:jc w:val="center"/>
    </w:pPr>
    <w:rPr>
      <w:i/>
      <w:iCs/>
      <w:color w:val="404040" w:themeColor="text1" w:themeTint="BF"/>
    </w:rPr>
  </w:style>
  <w:style w:type="character" w:customStyle="1" w:styleId="QuoteChar">
    <w:name w:val="Quote Char"/>
    <w:basedOn w:val="DefaultParagraphFont"/>
    <w:link w:val="Quote"/>
    <w:uiPriority w:val="29"/>
    <w:rsid w:val="00B24094"/>
    <w:rPr>
      <w:i/>
      <w:iCs/>
      <w:color w:val="404040" w:themeColor="text1" w:themeTint="BF"/>
    </w:rPr>
  </w:style>
  <w:style w:type="paragraph" w:styleId="ListParagraph">
    <w:name w:val="List Paragraph"/>
    <w:basedOn w:val="Normal"/>
    <w:uiPriority w:val="34"/>
    <w:qFormat/>
    <w:rsid w:val="00B24094"/>
    <w:pPr>
      <w:ind w:left="720"/>
      <w:contextualSpacing/>
    </w:pPr>
  </w:style>
  <w:style w:type="character" w:styleId="IntenseEmphasis">
    <w:name w:val="Intense Emphasis"/>
    <w:basedOn w:val="DefaultParagraphFont"/>
    <w:uiPriority w:val="21"/>
    <w:qFormat/>
    <w:rsid w:val="00B24094"/>
    <w:rPr>
      <w:i/>
      <w:iCs/>
      <w:color w:val="0F4761" w:themeColor="accent1" w:themeShade="BF"/>
    </w:rPr>
  </w:style>
  <w:style w:type="paragraph" w:styleId="IntenseQuote">
    <w:name w:val="Intense Quote"/>
    <w:basedOn w:val="Normal"/>
    <w:next w:val="Normal"/>
    <w:link w:val="IntenseQuoteChar"/>
    <w:uiPriority w:val="30"/>
    <w:qFormat/>
    <w:rsid w:val="00B240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4094"/>
    <w:rPr>
      <w:i/>
      <w:iCs/>
      <w:color w:val="0F4761" w:themeColor="accent1" w:themeShade="BF"/>
    </w:rPr>
  </w:style>
  <w:style w:type="character" w:styleId="IntenseReference">
    <w:name w:val="Intense Reference"/>
    <w:basedOn w:val="DefaultParagraphFont"/>
    <w:uiPriority w:val="32"/>
    <w:qFormat/>
    <w:rsid w:val="00B24094"/>
    <w:rPr>
      <w:b/>
      <w:bCs/>
      <w:smallCaps/>
      <w:color w:val="0F4761" w:themeColor="accent1" w:themeShade="BF"/>
      <w:spacing w:val="5"/>
    </w:rPr>
  </w:style>
  <w:style w:type="paragraph" w:customStyle="1" w:styleId="TAC">
    <w:name w:val="TAC"/>
    <w:basedOn w:val="Normal"/>
    <w:rsid w:val="00E72F89"/>
    <w:pPr>
      <w:keepNext/>
      <w:keepLines/>
      <w:spacing w:after="0" w:line="240" w:lineRule="auto"/>
      <w:jc w:val="center"/>
    </w:pPr>
    <w:rPr>
      <w:rFonts w:ascii="Arial" w:eastAsia="Times New Roman" w:hAnsi="Arial" w:cs="Times New Roman"/>
      <w:kern w:val="0"/>
      <w:sz w:val="18"/>
      <w:szCs w:val="20"/>
      <w:lang w:val="en-GB"/>
      <w14:ligatures w14:val="none"/>
    </w:rPr>
  </w:style>
  <w:style w:type="paragraph" w:customStyle="1" w:styleId="TAH">
    <w:name w:val="TAH"/>
    <w:basedOn w:val="TAC"/>
    <w:rsid w:val="00E72F89"/>
    <w:rPr>
      <w:b/>
    </w:rPr>
  </w:style>
  <w:style w:type="paragraph" w:customStyle="1" w:styleId="TH">
    <w:name w:val="TH"/>
    <w:basedOn w:val="Normal"/>
    <w:link w:val="THChar"/>
    <w:qFormat/>
    <w:rsid w:val="00E72F89"/>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character" w:customStyle="1" w:styleId="THChar">
    <w:name w:val="TH Char"/>
    <w:link w:val="TH"/>
    <w:qFormat/>
    <w:rsid w:val="00E72F89"/>
    <w:rPr>
      <w:rFonts w:ascii="Arial" w:eastAsia="Times New Roman" w:hAnsi="Arial" w:cs="Times New Roman"/>
      <w:b/>
      <w:kern w:val="0"/>
      <w:sz w:val="20"/>
      <w:szCs w:val="20"/>
      <w:lang w:val="en-GB"/>
      <w14:ligatures w14:val="none"/>
    </w:rPr>
  </w:style>
  <w:style w:type="table" w:styleId="TableGrid">
    <w:name w:val="Table Grid"/>
    <w:basedOn w:val="TableNormal"/>
    <w:uiPriority w:val="39"/>
    <w:rsid w:val="00E7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868EF"/>
    <w:pPr>
      <w:spacing w:after="200" w:line="240" w:lineRule="auto"/>
    </w:pPr>
    <w:rPr>
      <w:i/>
      <w:iCs/>
      <w:color w:val="0E2841" w:themeColor="text2"/>
      <w:sz w:val="18"/>
      <w:szCs w:val="18"/>
    </w:rPr>
  </w:style>
  <w:style w:type="paragraph" w:customStyle="1" w:styleId="p1">
    <w:name w:val="p1"/>
    <w:basedOn w:val="Normal"/>
    <w:rsid w:val="003E2D97"/>
    <w:pPr>
      <w:spacing w:after="0" w:line="240" w:lineRule="auto"/>
    </w:pPr>
    <w:rPr>
      <w:rFonts w:ascii="Times" w:eastAsia="Times New Roman" w:hAnsi="Times" w:cs="Times New Roman"/>
      <w:color w:val="000000"/>
      <w:kern w:val="0"/>
      <w:sz w:val="15"/>
      <w:szCs w:val="15"/>
      <w14:ligatures w14:val="none"/>
    </w:rPr>
  </w:style>
  <w:style w:type="paragraph" w:styleId="Header">
    <w:name w:val="header"/>
    <w:basedOn w:val="Normal"/>
    <w:link w:val="HeaderChar"/>
    <w:uiPriority w:val="99"/>
    <w:unhideWhenUsed/>
    <w:rsid w:val="00E760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60D9"/>
  </w:style>
  <w:style w:type="paragraph" w:styleId="Footer">
    <w:name w:val="footer"/>
    <w:basedOn w:val="Normal"/>
    <w:link w:val="FooterChar"/>
    <w:uiPriority w:val="99"/>
    <w:unhideWhenUsed/>
    <w:rsid w:val="00E760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6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1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ORI5PN3I24PR-1260353314-874</_dlc_DocId>
    <_dlc_DocIdUrl xmlns="71c5aaf6-e6ce-465b-b873-5148d2a4c105">
      <Url>https://nokia.sharepoint.com/sites/IVAS_Codec/_layouts/15/DocIdRedir.aspx?ID=ORI5PN3I24PR-1260353314-874</Url>
      <Description>ORI5PN3I24PR-1260353314-874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593C155D-B459-4F41-8E26-57A75969E052}">
  <ds:schemaRefs>
    <ds:schemaRef ds:uri="Microsoft.SharePoint.Taxonomy.ContentTypeSync"/>
  </ds:schemaRefs>
</ds:datastoreItem>
</file>

<file path=customXml/itemProps2.xml><?xml version="1.0" encoding="utf-8"?>
<ds:datastoreItem xmlns:ds="http://schemas.openxmlformats.org/officeDocument/2006/customXml" ds:itemID="{0C6BC80E-CBF5-4001-8336-367552F2A2C2}">
  <ds:schemaRefs>
    <ds:schemaRef ds:uri="http://schemas.microsoft.com/sharepoint/v3/contenttype/forms"/>
  </ds:schemaRefs>
</ds:datastoreItem>
</file>

<file path=customXml/itemProps3.xml><?xml version="1.0" encoding="utf-8"?>
<ds:datastoreItem xmlns:ds="http://schemas.openxmlformats.org/officeDocument/2006/customXml" ds:itemID="{CFBB1007-9940-432C-8D8A-5735A017E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DB0C6E-A461-4FC1-951C-A3187326BB6E}">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82E96F5-C685-4231-8D4B-DB7569ECC1A2}">
  <ds:schemaRefs>
    <ds:schemaRef ds:uri="http://schemas.microsoft.com/sharepoint/events"/>
  </ds:schemaRefs>
</ds:datastoreItem>
</file>

<file path=customXml/itemProps6.xml><?xml version="1.0" encoding="utf-8"?>
<ds:datastoreItem xmlns:ds="http://schemas.openxmlformats.org/officeDocument/2006/customXml" ds:itemID="{4E5CBDD6-A872-4845-8033-82FC414172DA}">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2</cp:revision>
  <dcterms:created xsi:type="dcterms:W3CDTF">2025-05-13T19:43:00Z</dcterms:created>
  <dcterms:modified xsi:type="dcterms:W3CDTF">2025-05-13T19:43:00Z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9c79e2b9-1e69-4b46-92bf-99d7316cc603</vt:lpwstr>
  </property>
</Properties>
</file>